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6E5E92">
        <w:rPr>
          <w:rFonts w:ascii="Times New Roman" w:eastAsia="Calibri" w:hAnsi="Times New Roman"/>
          <w:b/>
          <w:sz w:val="28"/>
          <w:szCs w:val="22"/>
          <w:lang w:eastAsia="en-US"/>
        </w:rPr>
        <w:t>Муниципальное  общеобразовательное учреждение</w:t>
      </w: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6E5E92">
        <w:rPr>
          <w:rFonts w:ascii="Times New Roman" w:eastAsia="Calibri" w:hAnsi="Times New Roman"/>
          <w:b/>
          <w:sz w:val="28"/>
          <w:szCs w:val="22"/>
          <w:lang w:eastAsia="en-US"/>
        </w:rPr>
        <w:t>«Кривозерьевская средняя общеобразовательная школа»</w:t>
      </w: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  <w:proofErr w:type="spellStart"/>
      <w:r w:rsidRPr="006E5E92">
        <w:rPr>
          <w:rFonts w:ascii="Times New Roman" w:eastAsia="Calibri" w:hAnsi="Times New Roman"/>
          <w:b/>
          <w:sz w:val="28"/>
          <w:szCs w:val="22"/>
          <w:lang w:eastAsia="en-US"/>
        </w:rPr>
        <w:t>Лямбирского</w:t>
      </w:r>
      <w:proofErr w:type="spellEnd"/>
      <w:r w:rsidRPr="006E5E92">
        <w:rPr>
          <w:rFonts w:ascii="Times New Roman" w:eastAsia="Calibri" w:hAnsi="Times New Roman"/>
          <w:b/>
          <w:sz w:val="28"/>
          <w:szCs w:val="22"/>
          <w:lang w:eastAsia="en-US"/>
        </w:rPr>
        <w:t xml:space="preserve"> муниципального района РМ</w:t>
      </w: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both"/>
        <w:rPr>
          <w:rFonts w:ascii="Times New Roman" w:hAnsi="Times New Roman"/>
          <w:bCs/>
          <w:szCs w:val="22"/>
          <w:lang w:eastAsia="en-US"/>
        </w:rPr>
      </w:pPr>
      <w:r w:rsidRPr="006E5E92">
        <w:rPr>
          <w:rFonts w:ascii="Times New Roman" w:hAnsi="Times New Roman"/>
          <w:bCs/>
          <w:szCs w:val="22"/>
          <w:lang w:eastAsia="en-US"/>
        </w:rPr>
        <w:t xml:space="preserve">     «Согласовано»</w:t>
      </w:r>
      <w:r>
        <w:rPr>
          <w:rFonts w:ascii="Times New Roman" w:hAnsi="Times New Roman"/>
          <w:bCs/>
          <w:szCs w:val="22"/>
          <w:lang w:eastAsia="en-US"/>
        </w:rPr>
        <w:tab/>
      </w:r>
      <w:r>
        <w:rPr>
          <w:rFonts w:ascii="Times New Roman" w:hAnsi="Times New Roman"/>
          <w:bCs/>
          <w:szCs w:val="22"/>
          <w:lang w:eastAsia="en-US"/>
        </w:rPr>
        <w:tab/>
      </w:r>
      <w:r>
        <w:rPr>
          <w:rFonts w:ascii="Times New Roman" w:hAnsi="Times New Roman"/>
          <w:bCs/>
          <w:szCs w:val="22"/>
          <w:lang w:eastAsia="en-US"/>
        </w:rPr>
        <w:tab/>
      </w:r>
      <w:r>
        <w:rPr>
          <w:rFonts w:ascii="Times New Roman" w:hAnsi="Times New Roman"/>
          <w:bCs/>
          <w:szCs w:val="22"/>
          <w:lang w:eastAsia="en-US"/>
        </w:rPr>
        <w:tab/>
      </w:r>
      <w:r>
        <w:rPr>
          <w:rFonts w:ascii="Times New Roman" w:hAnsi="Times New Roman"/>
          <w:bCs/>
          <w:szCs w:val="22"/>
          <w:lang w:eastAsia="en-US"/>
        </w:rPr>
        <w:tab/>
      </w:r>
      <w:r>
        <w:rPr>
          <w:rFonts w:ascii="Times New Roman" w:hAnsi="Times New Roman"/>
          <w:bCs/>
          <w:szCs w:val="22"/>
          <w:lang w:eastAsia="en-US"/>
        </w:rPr>
        <w:tab/>
        <w:t xml:space="preserve">       </w:t>
      </w:r>
      <w:r w:rsidRPr="006E5E92">
        <w:rPr>
          <w:rFonts w:ascii="Times New Roman" w:hAnsi="Times New Roman"/>
          <w:bCs/>
          <w:szCs w:val="22"/>
          <w:lang w:eastAsia="en-US"/>
        </w:rPr>
        <w:t>«Утверждаю»</w:t>
      </w: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both"/>
        <w:rPr>
          <w:rFonts w:ascii="Times New Roman" w:hAnsi="Times New Roman"/>
          <w:bCs/>
          <w:szCs w:val="22"/>
          <w:lang w:eastAsia="en-US"/>
        </w:rPr>
      </w:pPr>
      <w:r w:rsidRPr="006E5E92">
        <w:rPr>
          <w:rFonts w:ascii="Times New Roman" w:hAnsi="Times New Roman"/>
          <w:bCs/>
          <w:szCs w:val="22"/>
          <w:lang w:eastAsia="en-US"/>
        </w:rPr>
        <w:t>на заседании</w:t>
      </w:r>
      <w:r w:rsidRPr="006E5E92">
        <w:rPr>
          <w:rFonts w:ascii="Times New Roman" w:hAnsi="Times New Roman"/>
          <w:bCs/>
          <w:szCs w:val="22"/>
          <w:lang w:eastAsia="en-US"/>
        </w:rPr>
        <w:tab/>
      </w:r>
      <w:r w:rsidRPr="006E5E92">
        <w:rPr>
          <w:rFonts w:ascii="Times New Roman" w:hAnsi="Times New Roman"/>
          <w:bCs/>
          <w:szCs w:val="22"/>
          <w:lang w:eastAsia="en-US"/>
        </w:rPr>
        <w:tab/>
      </w:r>
      <w:r w:rsidRPr="006E5E92">
        <w:rPr>
          <w:rFonts w:ascii="Times New Roman" w:hAnsi="Times New Roman"/>
          <w:bCs/>
          <w:szCs w:val="22"/>
          <w:lang w:eastAsia="en-US"/>
        </w:rPr>
        <w:tab/>
      </w:r>
      <w:r w:rsidRPr="006E5E92">
        <w:rPr>
          <w:rFonts w:ascii="Times New Roman" w:hAnsi="Times New Roman"/>
          <w:bCs/>
          <w:szCs w:val="22"/>
          <w:lang w:eastAsia="en-US"/>
        </w:rPr>
        <w:tab/>
      </w:r>
      <w:r w:rsidRPr="006E5E92">
        <w:rPr>
          <w:rFonts w:ascii="Times New Roman" w:hAnsi="Times New Roman"/>
          <w:bCs/>
          <w:szCs w:val="22"/>
          <w:lang w:eastAsia="en-US"/>
        </w:rPr>
        <w:tab/>
      </w:r>
      <w:r w:rsidRPr="006E5E92">
        <w:rPr>
          <w:rFonts w:ascii="Times New Roman" w:hAnsi="Times New Roman"/>
          <w:bCs/>
          <w:szCs w:val="22"/>
          <w:lang w:eastAsia="en-US"/>
        </w:rPr>
        <w:tab/>
      </w:r>
      <w:r>
        <w:rPr>
          <w:rFonts w:ascii="Times New Roman" w:hAnsi="Times New Roman"/>
          <w:bCs/>
          <w:szCs w:val="22"/>
          <w:lang w:eastAsia="en-US"/>
        </w:rPr>
        <w:t xml:space="preserve">                    </w:t>
      </w:r>
      <w:r w:rsidRPr="006E5E92">
        <w:rPr>
          <w:rFonts w:ascii="Times New Roman" w:hAnsi="Times New Roman"/>
          <w:bCs/>
          <w:szCs w:val="22"/>
          <w:lang w:eastAsia="en-US"/>
        </w:rPr>
        <w:t>Директор</w:t>
      </w: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both"/>
        <w:rPr>
          <w:rFonts w:ascii="Times New Roman" w:hAnsi="Times New Roman"/>
          <w:bCs/>
          <w:szCs w:val="22"/>
          <w:lang w:eastAsia="en-US"/>
        </w:rPr>
      </w:pPr>
      <w:r w:rsidRPr="006E5E92">
        <w:rPr>
          <w:rFonts w:ascii="Times New Roman" w:hAnsi="Times New Roman"/>
          <w:bCs/>
          <w:szCs w:val="22"/>
          <w:lang w:eastAsia="en-US"/>
        </w:rPr>
        <w:t>педагогического совета</w:t>
      </w:r>
      <w:r w:rsidRPr="006E5E92">
        <w:rPr>
          <w:rFonts w:ascii="Times New Roman" w:hAnsi="Times New Roman"/>
          <w:szCs w:val="22"/>
          <w:lang w:eastAsia="en-US"/>
        </w:rPr>
        <w:tab/>
      </w:r>
      <w:r w:rsidRPr="006E5E92">
        <w:rPr>
          <w:rFonts w:ascii="Times New Roman" w:hAnsi="Times New Roman"/>
          <w:szCs w:val="22"/>
          <w:lang w:eastAsia="en-US"/>
        </w:rPr>
        <w:tab/>
      </w:r>
      <w:r w:rsidRPr="006E5E92">
        <w:rPr>
          <w:rFonts w:ascii="Times New Roman" w:hAnsi="Times New Roman"/>
          <w:szCs w:val="22"/>
          <w:lang w:eastAsia="en-US"/>
        </w:rPr>
        <w:tab/>
      </w:r>
      <w:r w:rsidRPr="006E5E92">
        <w:rPr>
          <w:rFonts w:ascii="Times New Roman" w:hAnsi="Times New Roman"/>
          <w:szCs w:val="22"/>
          <w:lang w:eastAsia="en-US"/>
        </w:rPr>
        <w:tab/>
        <w:t xml:space="preserve">             </w:t>
      </w:r>
      <w:r>
        <w:rPr>
          <w:rFonts w:ascii="Times New Roman" w:hAnsi="Times New Roman"/>
          <w:szCs w:val="22"/>
          <w:lang w:eastAsia="en-US"/>
        </w:rPr>
        <w:t xml:space="preserve">                   </w:t>
      </w:r>
      <w:r w:rsidRPr="006E5E92">
        <w:rPr>
          <w:rFonts w:ascii="Times New Roman" w:hAnsi="Times New Roman"/>
          <w:bCs/>
          <w:szCs w:val="22"/>
          <w:lang w:eastAsia="en-US"/>
        </w:rPr>
        <w:t>МОУ  «Кривозерьевская СОШ»</w:t>
      </w: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67"/>
        <w:jc w:val="both"/>
        <w:rPr>
          <w:rFonts w:ascii="Times New Roman" w:hAnsi="Times New Roman"/>
          <w:bCs/>
          <w:szCs w:val="22"/>
          <w:lang w:eastAsia="en-US"/>
        </w:rPr>
      </w:pPr>
      <w:r>
        <w:rPr>
          <w:rFonts w:ascii="Times New Roman" w:hAnsi="Times New Roman"/>
          <w:bCs/>
          <w:szCs w:val="22"/>
          <w:lang w:eastAsia="en-US"/>
        </w:rPr>
        <w:t xml:space="preserve"> </w:t>
      </w:r>
      <w:r w:rsidRPr="006E5E92">
        <w:rPr>
          <w:rFonts w:ascii="Times New Roman" w:hAnsi="Times New Roman"/>
          <w:bCs/>
          <w:szCs w:val="22"/>
          <w:lang w:eastAsia="en-US"/>
        </w:rPr>
        <w:t>от «____» _____ 2023г</w:t>
      </w:r>
      <w:r w:rsidRPr="006E5E92">
        <w:rPr>
          <w:rFonts w:ascii="Times New Roman" w:hAnsi="Times New Roman"/>
          <w:szCs w:val="22"/>
          <w:lang w:eastAsia="en-US"/>
        </w:rPr>
        <w:tab/>
      </w:r>
      <w:r w:rsidRPr="006E5E92">
        <w:rPr>
          <w:rFonts w:ascii="Times New Roman" w:hAnsi="Times New Roman"/>
          <w:szCs w:val="22"/>
          <w:lang w:eastAsia="en-US"/>
        </w:rPr>
        <w:tab/>
      </w:r>
      <w:r w:rsidRPr="006E5E92">
        <w:rPr>
          <w:rFonts w:ascii="Times New Roman" w:hAnsi="Times New Roman"/>
          <w:szCs w:val="22"/>
          <w:lang w:eastAsia="en-US"/>
        </w:rPr>
        <w:tab/>
      </w:r>
      <w:r w:rsidRPr="006E5E92">
        <w:rPr>
          <w:rFonts w:ascii="Times New Roman" w:hAnsi="Times New Roman"/>
          <w:szCs w:val="22"/>
          <w:lang w:eastAsia="en-US"/>
        </w:rPr>
        <w:tab/>
        <w:t xml:space="preserve">              </w:t>
      </w:r>
      <w:r>
        <w:rPr>
          <w:rFonts w:ascii="Times New Roman" w:hAnsi="Times New Roman"/>
          <w:szCs w:val="22"/>
          <w:lang w:eastAsia="en-US"/>
        </w:rPr>
        <w:t xml:space="preserve">                  </w:t>
      </w:r>
      <w:r w:rsidRPr="006E5E92">
        <w:rPr>
          <w:rFonts w:ascii="Times New Roman" w:hAnsi="Times New Roman"/>
          <w:bCs/>
          <w:szCs w:val="22"/>
          <w:lang w:eastAsia="en-US"/>
        </w:rPr>
        <w:t>____________</w:t>
      </w:r>
      <w:proofErr w:type="spellStart"/>
      <w:r w:rsidRPr="006E5E92">
        <w:rPr>
          <w:rFonts w:ascii="Times New Roman" w:hAnsi="Times New Roman"/>
          <w:bCs/>
          <w:szCs w:val="22"/>
          <w:lang w:eastAsia="en-US"/>
        </w:rPr>
        <w:t>Н.Х.Янгляев</w:t>
      </w:r>
      <w:proofErr w:type="spellEnd"/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both"/>
        <w:rPr>
          <w:rFonts w:ascii="Times New Roman" w:hAnsi="Times New Roman"/>
          <w:szCs w:val="22"/>
          <w:lang w:eastAsia="en-US"/>
        </w:rPr>
      </w:pPr>
      <w:r w:rsidRPr="006E5E92">
        <w:rPr>
          <w:rFonts w:ascii="Times New Roman" w:hAnsi="Times New Roman"/>
          <w:bCs/>
          <w:szCs w:val="22"/>
          <w:lang w:eastAsia="en-US"/>
        </w:rPr>
        <w:t xml:space="preserve">Протокол № </w:t>
      </w:r>
      <w:r w:rsidRPr="006E5E92">
        <w:rPr>
          <w:rFonts w:ascii="Times New Roman" w:hAnsi="Times New Roman"/>
          <w:szCs w:val="22"/>
          <w:lang w:eastAsia="en-US"/>
        </w:rPr>
        <w:tab/>
      </w:r>
      <w:r w:rsidRPr="006E5E92">
        <w:rPr>
          <w:rFonts w:ascii="Times New Roman" w:hAnsi="Times New Roman"/>
          <w:szCs w:val="22"/>
          <w:lang w:eastAsia="en-US"/>
        </w:rPr>
        <w:tab/>
      </w:r>
      <w:r w:rsidRPr="006E5E92">
        <w:rPr>
          <w:rFonts w:ascii="Times New Roman" w:hAnsi="Times New Roman"/>
          <w:szCs w:val="22"/>
          <w:lang w:eastAsia="en-US"/>
        </w:rPr>
        <w:tab/>
      </w:r>
      <w:r w:rsidRPr="006E5E92">
        <w:rPr>
          <w:rFonts w:ascii="Times New Roman" w:hAnsi="Times New Roman"/>
          <w:szCs w:val="22"/>
          <w:lang w:eastAsia="en-US"/>
        </w:rPr>
        <w:tab/>
      </w:r>
      <w:r w:rsidRPr="006E5E92">
        <w:rPr>
          <w:rFonts w:ascii="Times New Roman" w:hAnsi="Times New Roman"/>
          <w:szCs w:val="22"/>
          <w:lang w:eastAsia="en-US"/>
        </w:rPr>
        <w:tab/>
      </w:r>
      <w:r w:rsidRPr="006E5E92">
        <w:rPr>
          <w:rFonts w:ascii="Times New Roman" w:hAnsi="Times New Roman"/>
          <w:szCs w:val="22"/>
          <w:lang w:eastAsia="en-US"/>
        </w:rPr>
        <w:tab/>
      </w:r>
      <w:r>
        <w:rPr>
          <w:rFonts w:ascii="Times New Roman" w:hAnsi="Times New Roman"/>
          <w:szCs w:val="22"/>
          <w:lang w:eastAsia="en-US"/>
        </w:rPr>
        <w:t xml:space="preserve">                          </w:t>
      </w:r>
      <w:r w:rsidRPr="006E5E92">
        <w:rPr>
          <w:rFonts w:ascii="Times New Roman" w:hAnsi="Times New Roman"/>
          <w:szCs w:val="22"/>
          <w:lang w:eastAsia="en-US"/>
        </w:rPr>
        <w:t>«____» ________ 2023 г</w:t>
      </w: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both"/>
        <w:rPr>
          <w:rFonts w:ascii="Times New Roman" w:hAnsi="Times New Roman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center"/>
        <w:rPr>
          <w:rFonts w:ascii="Times New Roman" w:hAnsi="Times New Roman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center"/>
        <w:rPr>
          <w:rFonts w:ascii="Times New Roman" w:eastAsia="Calibri" w:hAnsi="Times New Roman"/>
          <w:b/>
          <w:sz w:val="28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center"/>
        <w:rPr>
          <w:rFonts w:ascii="Times New Roman" w:eastAsia="Calibri" w:hAnsi="Times New Roman"/>
          <w:b/>
          <w:sz w:val="28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0" w:line="266" w:lineRule="auto"/>
        <w:ind w:left="577" w:hanging="10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6E5E92">
        <w:rPr>
          <w:rFonts w:ascii="Times New Roman" w:hAnsi="Times New Roman"/>
          <w:b/>
          <w:bCs/>
          <w:sz w:val="32"/>
          <w:szCs w:val="32"/>
          <w:lang w:eastAsia="en-US"/>
        </w:rPr>
        <w:t>Дополнительная общеобразовательная</w:t>
      </w:r>
    </w:p>
    <w:p w:rsidR="006E5E92" w:rsidRPr="006E5E92" w:rsidRDefault="006E5E92" w:rsidP="006E5E92">
      <w:pPr>
        <w:widowControl w:val="0"/>
        <w:autoSpaceDE w:val="0"/>
        <w:autoSpaceDN w:val="0"/>
        <w:spacing w:after="0" w:line="266" w:lineRule="auto"/>
        <w:ind w:left="577" w:hanging="10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en-US"/>
        </w:rPr>
      </w:pPr>
      <w:r w:rsidRPr="006E5E92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общеразвивающая программа </w:t>
      </w:r>
    </w:p>
    <w:p w:rsidR="006E5E92" w:rsidRPr="006E5E92" w:rsidRDefault="006E5E92" w:rsidP="006E5E92">
      <w:pPr>
        <w:widowControl w:val="0"/>
        <w:autoSpaceDE w:val="0"/>
        <w:autoSpaceDN w:val="0"/>
        <w:spacing w:after="0" w:line="266" w:lineRule="auto"/>
        <w:ind w:left="577" w:hanging="10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6E5E92">
        <w:rPr>
          <w:rFonts w:ascii="Times New Roman" w:hAnsi="Times New Roman"/>
          <w:b/>
          <w:bCs/>
          <w:sz w:val="32"/>
          <w:szCs w:val="32"/>
          <w:lang w:eastAsia="en-US"/>
        </w:rPr>
        <w:t xml:space="preserve"> «Юный конструктор»</w:t>
      </w:r>
    </w:p>
    <w:p w:rsidR="006E5E92" w:rsidRPr="006E5E92" w:rsidRDefault="006E5E92" w:rsidP="006E5E92">
      <w:pPr>
        <w:widowControl w:val="0"/>
        <w:autoSpaceDE w:val="0"/>
        <w:autoSpaceDN w:val="0"/>
        <w:spacing w:after="0" w:line="266" w:lineRule="auto"/>
        <w:ind w:left="577" w:hanging="10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6E5E92">
        <w:rPr>
          <w:rFonts w:ascii="Times New Roman" w:hAnsi="Times New Roman"/>
          <w:sz w:val="32"/>
          <w:szCs w:val="32"/>
          <w:lang w:eastAsia="en-US"/>
        </w:rPr>
        <w:t>Направленность: техническая</w:t>
      </w:r>
    </w:p>
    <w:p w:rsidR="006E5E92" w:rsidRPr="006E5E92" w:rsidRDefault="006E5E92" w:rsidP="006E5E92">
      <w:pPr>
        <w:widowControl w:val="0"/>
        <w:autoSpaceDE w:val="0"/>
        <w:autoSpaceDN w:val="0"/>
        <w:spacing w:after="0" w:line="266" w:lineRule="auto"/>
        <w:ind w:left="577" w:hanging="10"/>
        <w:jc w:val="center"/>
        <w:rPr>
          <w:rFonts w:ascii="Times New Roman" w:hAnsi="Times New Roman"/>
          <w:color w:val="auto"/>
          <w:sz w:val="32"/>
          <w:szCs w:val="32"/>
          <w:lang w:eastAsia="en-US"/>
        </w:rPr>
      </w:pPr>
      <w:r w:rsidRPr="006E5E92">
        <w:rPr>
          <w:rFonts w:ascii="Times New Roman" w:hAnsi="Times New Roman"/>
          <w:sz w:val="32"/>
          <w:szCs w:val="32"/>
          <w:lang w:eastAsia="en-US"/>
        </w:rPr>
        <w:t>Уровень программы: ознакомительный</w:t>
      </w:r>
    </w:p>
    <w:p w:rsidR="006E5E92" w:rsidRPr="006E5E92" w:rsidRDefault="006E5E92" w:rsidP="006E5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auto"/>
          <w:sz w:val="32"/>
          <w:szCs w:val="32"/>
          <w:lang w:eastAsia="en-US"/>
        </w:rPr>
      </w:pPr>
      <w:r w:rsidRPr="006E5E92">
        <w:rPr>
          <w:rFonts w:ascii="Times New Roman" w:hAnsi="Times New Roman"/>
          <w:color w:val="auto"/>
          <w:sz w:val="32"/>
          <w:szCs w:val="32"/>
          <w:lang w:eastAsia="en-US"/>
        </w:rPr>
        <w:t>Возраст обучающихся: 7-15 лет</w:t>
      </w:r>
    </w:p>
    <w:p w:rsidR="006E5E92" w:rsidRPr="006E5E92" w:rsidRDefault="006E5E92" w:rsidP="006E5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6E5E92">
        <w:rPr>
          <w:rFonts w:ascii="Times New Roman" w:hAnsi="Times New Roman"/>
          <w:color w:val="auto"/>
          <w:sz w:val="32"/>
          <w:szCs w:val="32"/>
          <w:lang w:eastAsia="en-US"/>
        </w:rPr>
        <w:t>Срок реализации: 1 год</w:t>
      </w:r>
    </w:p>
    <w:p w:rsidR="006E5E92" w:rsidRPr="006E5E92" w:rsidRDefault="006E5E92" w:rsidP="006E5E92">
      <w:pPr>
        <w:widowControl w:val="0"/>
        <w:autoSpaceDE w:val="0"/>
        <w:autoSpaceDN w:val="0"/>
        <w:spacing w:after="0" w:line="266" w:lineRule="auto"/>
        <w:ind w:left="577" w:hanging="10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0" w:line="266" w:lineRule="auto"/>
        <w:ind w:left="577" w:hanging="10"/>
        <w:jc w:val="both"/>
        <w:rPr>
          <w:rFonts w:ascii="Times New Roman" w:hAnsi="Times New Roman"/>
          <w:b/>
          <w:sz w:val="32"/>
          <w:szCs w:val="3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3540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5E92" w:rsidRDefault="006E5E92" w:rsidP="006E5E92">
      <w:pPr>
        <w:widowControl w:val="0"/>
        <w:autoSpaceDE w:val="0"/>
        <w:autoSpaceDN w:val="0"/>
        <w:spacing w:after="5" w:line="266" w:lineRule="auto"/>
        <w:ind w:left="3540"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</w:p>
    <w:p w:rsidR="006E5E92" w:rsidRDefault="006E5E92" w:rsidP="006E5E92">
      <w:pPr>
        <w:widowControl w:val="0"/>
        <w:autoSpaceDE w:val="0"/>
        <w:autoSpaceDN w:val="0"/>
        <w:spacing w:after="5" w:line="266" w:lineRule="auto"/>
        <w:ind w:left="3540" w:firstLine="708"/>
        <w:rPr>
          <w:rFonts w:ascii="Times New Roman" w:hAnsi="Times New Roman"/>
          <w:sz w:val="28"/>
          <w:szCs w:val="28"/>
          <w:lang w:eastAsia="en-US"/>
        </w:rPr>
      </w:pPr>
    </w:p>
    <w:p w:rsidR="006E5E92" w:rsidRDefault="006E5E92" w:rsidP="006E5E92">
      <w:pPr>
        <w:widowControl w:val="0"/>
        <w:autoSpaceDE w:val="0"/>
        <w:autoSpaceDN w:val="0"/>
        <w:spacing w:after="5" w:line="266" w:lineRule="auto"/>
        <w:ind w:left="3540" w:firstLine="708"/>
        <w:rPr>
          <w:rFonts w:ascii="Times New Roman" w:hAnsi="Times New Roman"/>
          <w:sz w:val="28"/>
          <w:szCs w:val="28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3540" w:firstLine="708"/>
        <w:rPr>
          <w:rFonts w:ascii="Times New Roman" w:hAnsi="Times New Roman"/>
          <w:szCs w:val="22"/>
          <w:lang w:eastAsia="en-US"/>
        </w:rPr>
      </w:pPr>
      <w:bookmarkStart w:id="0" w:name="_GoBack"/>
      <w:bookmarkEnd w:id="0"/>
    </w:p>
    <w:p w:rsidR="006E5E92" w:rsidRPr="006E5E92" w:rsidRDefault="006E5E92" w:rsidP="006E5E92">
      <w:pPr>
        <w:widowControl w:val="0"/>
        <w:autoSpaceDE w:val="0"/>
        <w:autoSpaceDN w:val="0"/>
        <w:spacing w:after="5"/>
        <w:ind w:left="577" w:hanging="10"/>
        <w:jc w:val="right"/>
        <w:rPr>
          <w:rFonts w:ascii="Times New Roman" w:hAnsi="Times New Roman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E5E92" w:rsidRPr="006E5E92" w:rsidRDefault="006E5E92" w:rsidP="006E5E92">
      <w:pPr>
        <w:widowControl w:val="0"/>
        <w:autoSpaceDE w:val="0"/>
        <w:autoSpaceDN w:val="0"/>
        <w:spacing w:after="5" w:line="266" w:lineRule="auto"/>
        <w:ind w:left="577" w:hanging="10"/>
        <w:jc w:val="center"/>
        <w:rPr>
          <w:rFonts w:ascii="Times New Roman" w:hAnsi="Times New Roman"/>
          <w:b/>
          <w:bCs/>
          <w:iCs/>
          <w:sz w:val="28"/>
          <w:szCs w:val="22"/>
          <w:lang w:eastAsia="en-US"/>
        </w:rPr>
      </w:pPr>
      <w:proofErr w:type="spellStart"/>
      <w:r w:rsidRPr="006E5E92">
        <w:rPr>
          <w:rFonts w:ascii="Times New Roman" w:hAnsi="Times New Roman"/>
          <w:b/>
          <w:bCs/>
          <w:iCs/>
          <w:sz w:val="28"/>
          <w:szCs w:val="22"/>
          <w:lang w:eastAsia="en-US"/>
        </w:rPr>
        <w:t>Кривозерье</w:t>
      </w:r>
      <w:proofErr w:type="spellEnd"/>
      <w:r w:rsidRPr="006E5E92">
        <w:rPr>
          <w:rFonts w:ascii="Times New Roman" w:hAnsi="Times New Roman"/>
          <w:b/>
          <w:bCs/>
          <w:iCs/>
          <w:sz w:val="28"/>
          <w:szCs w:val="22"/>
          <w:lang w:eastAsia="en-US"/>
        </w:rPr>
        <w:t xml:space="preserve">   2023 г.</w:t>
      </w:r>
    </w:p>
    <w:p w:rsidR="006E5E92" w:rsidRPr="006E5E92" w:rsidRDefault="006E5E92" w:rsidP="006E5E92">
      <w:pPr>
        <w:widowControl w:val="0"/>
        <w:autoSpaceDE w:val="0"/>
        <w:autoSpaceDN w:val="0"/>
        <w:spacing w:before="68" w:after="0" w:line="240" w:lineRule="auto"/>
        <w:ind w:left="3498" w:right="3485"/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</w:p>
    <w:p w:rsidR="00240896" w:rsidRDefault="006E5E92">
      <w:pPr>
        <w:pStyle w:val="a4"/>
        <w:spacing w:after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Программа  кружка «Юный конструктор» соответствует федеральному компоненту государственного стандарта общего образования. Жизнь современных детей протекает в быстро меняющемся мире, который предъявляет серьезные требования к ним. Как</w:t>
      </w:r>
      <w:r>
        <w:t xml:space="preserve"> добиться того, чтобы дети знания, полученные в школе, помогали детям в жизни. Одним из вариантов помощи являются междисциплинарные занятия, где дети комплексно используют свои знания. Материал по курсу «Юный конструктор» строится так, что требуются знания</w:t>
      </w:r>
      <w:r>
        <w:t xml:space="preserve"> практически из всех учебных дисциплин от искусств и истории до математики и естественных наук. </w:t>
      </w:r>
      <w:proofErr w:type="spellStart"/>
      <w:r>
        <w:t>Межпредметные</w:t>
      </w:r>
      <w:proofErr w:type="spellEnd"/>
      <w:r>
        <w:t xml:space="preserve"> занятия опираются на естественный интерес к разработке и постройке различных механизмов. Разнообразие конструкторов </w:t>
      </w:r>
      <w:proofErr w:type="spellStart"/>
      <w:r>
        <w:t>Лего</w:t>
      </w:r>
      <w:proofErr w:type="spellEnd"/>
      <w:r>
        <w:t xml:space="preserve"> позволяет заниматься с уч</w:t>
      </w:r>
      <w:r>
        <w:t>ащимися разного возраста и по разным направлениям (конструирование, программирование, моделирование физических процессов и явлений). Дети с удовольствием посещают занятия, участвуют и побеждают в различных конкурсах.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Конструирование теснейшим образом связа</w:t>
      </w:r>
      <w:r>
        <w:t xml:space="preserve">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>
        <w:t>цветовосприятия</w:t>
      </w:r>
      <w:proofErr w:type="spellEnd"/>
      <w:r>
        <w:t xml:space="preserve">, тактильных качеств, развития мелкой мускулатуры кистей рук, восприятия формы и размеров объекта, пространства. </w:t>
      </w:r>
      <w:r>
        <w:t>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</w:t>
      </w:r>
      <w:r>
        <w:t>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</w:t>
      </w:r>
      <w:r>
        <w:rPr>
          <w:color w:val="4F4F4F"/>
        </w:rPr>
        <w:t> </w:t>
      </w:r>
      <w:r>
        <w:t>Особое внимание уделяется развитию логического и пространственного мышления. Ученики учатся работать с предложенными инструкциями, формируются умения сотрудничать с партнером, работать в коллективе.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Различают три основных вида конструирования: по образцу,</w:t>
      </w:r>
      <w:r>
        <w:t xml:space="preserve"> по условиям и </w:t>
      </w:r>
      <w:proofErr w:type="gramStart"/>
      <w:r>
        <w:t>по</w:t>
      </w:r>
      <w:proofErr w:type="gramEnd"/>
      <w:r>
        <w:t xml:space="preserve"> замыслу. Конструирование по образцу — когда есть готовая модель того, что нужно построить (например, изображение или схема). При конструировании по условиям — образца нет, задаются только условия, которым постройка должна соответствовать </w:t>
      </w:r>
      <w:r>
        <w:t xml:space="preserve">(например, домик для собачки должен быть маленьким, а для лошадки — большим). 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</w:t>
      </w:r>
      <w:r>
        <w:t>распоряжении. Этот тип конструирования лучше остальных развивает творческие способности.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</w:t>
      </w:r>
      <w:r>
        <w:t>сным и интегративным по своей сути, он предполагает реальные взаимосвязи практически со всеми предметами начальной школы.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Занятия по ЛЕГО - конструированию главным образом направлены на развитие изобразительных, словесных, конструкторских способностей. Все</w:t>
      </w:r>
      <w:r>
        <w:t xml:space="preserve"> эти направления тесно связаны, и один вид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</w:t>
      </w:r>
      <w:proofErr w:type="gramStart"/>
      <w:r>
        <w:t>высказывает свое отношение</w:t>
      </w:r>
      <w:proofErr w:type="gramEnd"/>
      <w:r>
        <w:t xml:space="preserve"> к выполненной работе,</w:t>
      </w:r>
      <w:r>
        <w:t xml:space="preserve"> рассказывает о ходе выполнения задания, о назначении выполненного проекта.</w:t>
      </w:r>
    </w:p>
    <w:p w:rsidR="00240896" w:rsidRDefault="006E5E92">
      <w:pPr>
        <w:pStyle w:val="a4"/>
        <w:spacing w:after="0"/>
        <w:ind w:firstLine="709"/>
        <w:contextualSpacing/>
        <w:jc w:val="both"/>
        <w:rPr>
          <w:highlight w:val="white"/>
        </w:rPr>
      </w:pPr>
      <w:r>
        <w:t>Программа рассчитана на 1 год.</w:t>
      </w:r>
      <w:r>
        <w:rPr>
          <w:highlight w:val="white"/>
        </w:rPr>
        <w:t xml:space="preserve"> Занятия </w:t>
      </w:r>
      <w:proofErr w:type="gramStart"/>
      <w:r>
        <w:rPr>
          <w:highlight w:val="white"/>
        </w:rPr>
        <w:t>по</w:t>
      </w:r>
      <w:proofErr w:type="gramEnd"/>
      <w:r>
        <w:rPr>
          <w:highlight w:val="white"/>
        </w:rPr>
        <w:t xml:space="preserve"> «</w:t>
      </w:r>
      <w:proofErr w:type="gramStart"/>
      <w:r>
        <w:t>Юный</w:t>
      </w:r>
      <w:proofErr w:type="gramEnd"/>
      <w:r>
        <w:t xml:space="preserve"> конструктор</w:t>
      </w:r>
      <w:r>
        <w:rPr>
          <w:highlight w:val="white"/>
        </w:rPr>
        <w:t xml:space="preserve">» проходят вне учебных занятий во второй половине дня. На изучение программы 1 ч в неделю. </w:t>
      </w:r>
    </w:p>
    <w:p w:rsidR="00240896" w:rsidRDefault="00240896">
      <w:pPr>
        <w:pStyle w:val="a4"/>
        <w:spacing w:after="0"/>
        <w:ind w:firstLine="709"/>
        <w:contextualSpacing/>
        <w:jc w:val="both"/>
      </w:pPr>
    </w:p>
    <w:p w:rsidR="00240896" w:rsidRDefault="00240896">
      <w:pPr>
        <w:pStyle w:val="a4"/>
        <w:spacing w:after="0"/>
        <w:ind w:firstLine="709"/>
        <w:contextualSpacing/>
        <w:jc w:val="both"/>
      </w:pPr>
    </w:p>
    <w:p w:rsidR="00240896" w:rsidRDefault="00240896">
      <w:pPr>
        <w:pStyle w:val="a4"/>
        <w:spacing w:after="0"/>
        <w:ind w:firstLine="709"/>
        <w:contextualSpacing/>
        <w:jc w:val="both"/>
      </w:pPr>
    </w:p>
    <w:p w:rsidR="00240896" w:rsidRDefault="00240896">
      <w:pPr>
        <w:pStyle w:val="a4"/>
        <w:spacing w:after="0"/>
        <w:ind w:firstLine="709"/>
        <w:contextualSpacing/>
        <w:jc w:val="both"/>
      </w:pPr>
    </w:p>
    <w:p w:rsidR="00240896" w:rsidRDefault="00240896">
      <w:pPr>
        <w:pStyle w:val="a4"/>
        <w:spacing w:after="0"/>
        <w:ind w:firstLine="709"/>
        <w:contextualSpacing/>
        <w:jc w:val="both"/>
      </w:pP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rPr>
          <w:b/>
        </w:rPr>
        <w:t>Цель программы:</w:t>
      </w:r>
      <w:r>
        <w:rPr>
          <w:highlight w:val="white"/>
        </w:rPr>
        <w:t> развитие</w:t>
      </w:r>
      <w:r>
        <w:rPr>
          <w:highlight w:val="white"/>
        </w:rPr>
        <w:t xml:space="preserve"> начального  научно-технического мышления,   творчества   обучающихся   посредством   образовательных конструкторов </w:t>
      </w:r>
      <w:proofErr w:type="spellStart"/>
      <w:r>
        <w:rPr>
          <w:highlight w:val="white"/>
        </w:rPr>
        <w:t>Лего</w:t>
      </w:r>
      <w:proofErr w:type="spellEnd"/>
      <w:r>
        <w:rPr>
          <w:highlight w:val="white"/>
        </w:rPr>
        <w:t>.</w:t>
      </w:r>
    </w:p>
    <w:p w:rsidR="00240896" w:rsidRDefault="00240896">
      <w:pPr>
        <w:pStyle w:val="a4"/>
        <w:spacing w:after="0"/>
        <w:ind w:firstLine="709"/>
        <w:contextualSpacing/>
        <w:jc w:val="both"/>
      </w:pPr>
    </w:p>
    <w:p w:rsidR="00240896" w:rsidRDefault="00240896">
      <w:pPr>
        <w:pStyle w:val="a4"/>
        <w:spacing w:after="0"/>
        <w:ind w:firstLine="709"/>
        <w:contextualSpacing/>
        <w:jc w:val="both"/>
        <w:rPr>
          <w:b/>
        </w:rPr>
      </w:pP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rPr>
          <w:b/>
        </w:rPr>
        <w:t>Задачи: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развивать образное мышление ребёнка, непроизвольную память;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развивать умение анализировать объекты;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развивать мелкую м</w:t>
      </w:r>
      <w:r>
        <w:t>оторику рук;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 xml:space="preserve">- развивать творческие способности и логическое мышление </w:t>
      </w:r>
      <w:proofErr w:type="gramStart"/>
      <w:r>
        <w:t>обучающихся</w:t>
      </w:r>
      <w:proofErr w:type="gramEnd"/>
      <w:r>
        <w:t>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закладывать основы бережного отношения к оборудованию;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 xml:space="preserve">- закладывать основы коммуникативных отношений внутри </w:t>
      </w:r>
      <w:proofErr w:type="spellStart"/>
      <w:r>
        <w:t>микрогрупп</w:t>
      </w:r>
      <w:proofErr w:type="spellEnd"/>
      <w:r>
        <w:t xml:space="preserve"> и коллектива в целом;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формировать  умение самосто</w:t>
      </w:r>
      <w:r>
        <w:t>ятельно решать поставленную задачу и искать собственное решение</w:t>
      </w:r>
    </w:p>
    <w:p w:rsidR="00240896" w:rsidRDefault="00240896">
      <w:pPr>
        <w:pStyle w:val="a4"/>
        <w:spacing w:after="0"/>
        <w:ind w:firstLine="709"/>
        <w:contextualSpacing/>
        <w:jc w:val="both"/>
      </w:pP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rPr>
          <w:b/>
        </w:rPr>
        <w:t>Принципы обучения:</w:t>
      </w:r>
    </w:p>
    <w:p w:rsidR="00240896" w:rsidRDefault="006E5E92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</w:pPr>
      <w:r>
        <w:t>непрерывность дополнительного образования как механизма полноты и целостности образования в целом;</w:t>
      </w:r>
    </w:p>
    <w:p w:rsidR="00240896" w:rsidRDefault="006E5E92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</w:pPr>
      <w:r>
        <w:t xml:space="preserve">развития индивидуальности каждого ребенка в процессе социального </w:t>
      </w:r>
      <w:r>
        <w:t>самоопределения в системе внеурочной деятельности;</w:t>
      </w:r>
    </w:p>
    <w:p w:rsidR="00240896" w:rsidRDefault="006E5E92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</w:pPr>
      <w:r>
        <w:t>системность организации учебно-воспитательного процесса;</w:t>
      </w:r>
    </w:p>
    <w:p w:rsidR="00240896" w:rsidRDefault="006E5E92">
      <w:pPr>
        <w:pStyle w:val="a4"/>
        <w:numPr>
          <w:ilvl w:val="0"/>
          <w:numId w:val="1"/>
        </w:numPr>
        <w:spacing w:after="0"/>
        <w:ind w:left="0" w:firstLine="709"/>
        <w:contextualSpacing/>
        <w:jc w:val="both"/>
      </w:pPr>
      <w:r>
        <w:t>раскрытие способностей и поддержка одаренности детей.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br/>
      </w:r>
      <w:r>
        <w:rPr>
          <w:b/>
        </w:rPr>
        <w:t xml:space="preserve">        Методы обучения: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proofErr w:type="gramStart"/>
      <w:r>
        <w:t>Игровая мотивация, новизна материала, проблемные ситуации, наглядный</w:t>
      </w:r>
      <w:r>
        <w:t>, словесный, практический, игровой, активное участие педагога.</w:t>
      </w:r>
      <w:proofErr w:type="gramEnd"/>
    </w:p>
    <w:p w:rsidR="00240896" w:rsidRDefault="006E5E92">
      <w:pPr>
        <w:pStyle w:val="a4"/>
        <w:spacing w:after="0"/>
        <w:contextualSpacing/>
        <w:jc w:val="both"/>
      </w:pPr>
      <w:r>
        <w:t xml:space="preserve">         </w:t>
      </w:r>
      <w:r>
        <w:rPr>
          <w:b/>
        </w:rPr>
        <w:t>Формы обучения: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Организация выставки лучших работ. Представлений собственных моделей.</w:t>
      </w:r>
    </w:p>
    <w:p w:rsidR="00240896" w:rsidRDefault="00240896">
      <w:pPr>
        <w:pStyle w:val="a4"/>
        <w:spacing w:after="0"/>
        <w:ind w:firstLine="709"/>
        <w:contextualSpacing/>
        <w:jc w:val="both"/>
      </w:pP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rPr>
          <w:b/>
        </w:rPr>
        <w:t xml:space="preserve">               1.   Планируемые результаты: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Главным результатом реализации программы является соз</w:t>
      </w:r>
      <w:r>
        <w:t>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</w:t>
      </w:r>
      <w:r>
        <w:t>усства может каждый, по-настоящему желающий этого ребенок.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 xml:space="preserve">В результате работы с </w:t>
      </w:r>
      <w:proofErr w:type="spellStart"/>
      <w:r>
        <w:t>Лего</w:t>
      </w:r>
      <w:proofErr w:type="spellEnd"/>
      <w:r>
        <w:t xml:space="preserve">-конструктором и учебной средой «LEGO </w:t>
      </w:r>
      <w:proofErr w:type="spellStart"/>
      <w:r>
        <w:t>education</w:t>
      </w:r>
      <w:proofErr w:type="spellEnd"/>
      <w:r>
        <w:t>» учащиеся будут уметь:</w:t>
      </w:r>
    </w:p>
    <w:p w:rsidR="00240896" w:rsidRDefault="006E5E92">
      <w:pPr>
        <w:spacing w:before="313" w:after="376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-результат освоения учебного плана:</w:t>
      </w:r>
    </w:p>
    <w:p w:rsidR="00240896" w:rsidRDefault="006E5E92">
      <w:pPr>
        <w:spacing w:before="313" w:after="376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 умение совершенствовать готовые изделия;</w:t>
      </w:r>
    </w:p>
    <w:p w:rsidR="00240896" w:rsidRDefault="006E5E92">
      <w:pPr>
        <w:spacing w:before="313" w:after="376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 расширение технич</w:t>
      </w:r>
      <w:r>
        <w:rPr>
          <w:rFonts w:ascii="Times New Roman" w:hAnsi="Times New Roman"/>
          <w:sz w:val="24"/>
        </w:rPr>
        <w:t>еского кругозора;</w:t>
      </w:r>
    </w:p>
    <w:p w:rsidR="00240896" w:rsidRDefault="006E5E92">
      <w:pPr>
        <w:spacing w:before="313" w:after="376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·  развитие креативного мышления;</w:t>
      </w:r>
    </w:p>
    <w:p w:rsidR="00240896" w:rsidRDefault="006E5E92">
      <w:pPr>
        <w:spacing w:before="313" w:after="376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применять на практике конструкторские, инженерные и вычислительные навыки.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rPr>
          <w:b/>
        </w:rPr>
        <w:t>В конце обучения</w:t>
      </w:r>
      <w:r>
        <w:t xml:space="preserve"> </w:t>
      </w:r>
      <w:r>
        <w:rPr>
          <w:b/>
        </w:rPr>
        <w:t>ученик будет знать: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lastRenderedPageBreak/>
        <w:t>- закономерности конструктивного строения изображаемых предметов;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р</w:t>
      </w:r>
      <w:r>
        <w:t xml:space="preserve">азличные приёмы работы с конструктором </w:t>
      </w:r>
      <w:proofErr w:type="spellStart"/>
      <w:r>
        <w:t>лего</w:t>
      </w:r>
      <w:proofErr w:type="spellEnd"/>
      <w:r>
        <w:t>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rPr>
          <w:b/>
          <w:u w:val="single"/>
        </w:rPr>
        <w:t>ученик научится: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работать в группе;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решать задачи практического содержания;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моделировать и исследовать процессы;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Переходить от обучения к учению;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rPr>
          <w:b/>
          <w:u w:val="single"/>
        </w:rPr>
        <w:t xml:space="preserve">ученик сможет решать следующие жизненно-практические </w:t>
      </w:r>
      <w:r>
        <w:rPr>
          <w:b/>
          <w:u w:val="single"/>
        </w:rPr>
        <w:t>задачи: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Совместно обучаться школьникам в рамках одной бригады;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Распределять обязанности в своей бригаде;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Проявлять повышенное внимание культуре и этике общения;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Проявлять творческий подход к решению поставленной задачи;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 xml:space="preserve">- Создавать модели реальных </w:t>
      </w:r>
      <w:r>
        <w:t>объектов и процессов;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rPr>
          <w:b/>
          <w:u w:val="single"/>
        </w:rPr>
        <w:t>ученик способен проявлять следующие отношения: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Проявлять интерес к обсуждению выставок собственных работ.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Слушать собеседника и высказывать свою точку зрения;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Предлагать свою помощь и просить о помощи товарища;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- Понимать необхо</w:t>
      </w:r>
      <w:r>
        <w:t>димость добросовестного отношения к общественно-полезному труду и учебе.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rPr>
          <w:b/>
        </w:rPr>
        <w:t>Формы и методы контроля: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Деятельный подход, т.е. организация максимально продуктивной творческой деятельности детей.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>Деятельность учащихся первоначально имеет, главным образом, индиви</w:t>
      </w:r>
      <w:r>
        <w:t>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240896" w:rsidRDefault="006E5E92">
      <w:pPr>
        <w:pStyle w:val="a4"/>
        <w:spacing w:after="0"/>
        <w:ind w:firstLine="709"/>
        <w:contextualSpacing/>
        <w:jc w:val="both"/>
      </w:pPr>
      <w:r>
        <w:t xml:space="preserve">Для успешного продвижения ребёнка в его развитии важна как оценка качества его деятельности на занятии, так и оценка, отражающая </w:t>
      </w:r>
      <w:r>
        <w:t>его творческие поиски. Оцениваются освоенные предметные знания и умения, а также универсальные учебные  действия.</w:t>
      </w:r>
    </w:p>
    <w:p w:rsidR="00240896" w:rsidRDefault="006E5E9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</w:t>
      </w:r>
    </w:p>
    <w:p w:rsidR="00240896" w:rsidRDefault="006E5E9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2.  СОДЕРЖАНИЕ ПРОГРАММЫ</w:t>
      </w:r>
    </w:p>
    <w:p w:rsidR="00240896" w:rsidRDefault="006E5E9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Кружок «Юный конструктор» относится к кружкам нау</w:t>
      </w:r>
      <w:r>
        <w:rPr>
          <w:rFonts w:ascii="Times New Roman" w:hAnsi="Times New Roman"/>
          <w:sz w:val="24"/>
        </w:rPr>
        <w:t>чно-технической направленности. В учебный план кружка </w:t>
      </w:r>
      <w:r>
        <w:rPr>
          <w:rFonts w:ascii="Times New Roman" w:hAnsi="Times New Roman"/>
          <w:b/>
          <w:sz w:val="24"/>
        </w:rPr>
        <w:t>входит:</w:t>
      </w:r>
    </w:p>
    <w:p w:rsidR="00240896" w:rsidRDefault="006E5E9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конструктором. Общее представление о процессе создания машин (основные этапы проектирования и производства). Изготовление моделей в реальном мире.</w:t>
      </w:r>
    </w:p>
    <w:p w:rsidR="00240896" w:rsidRDefault="006E5E9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работа. Изготовление изде</w:t>
      </w:r>
      <w:r>
        <w:rPr>
          <w:rFonts w:ascii="Times New Roman" w:hAnsi="Times New Roman"/>
          <w:sz w:val="24"/>
        </w:rPr>
        <w:t>лий из наборов готовых деталей на свободную тему (с целью ознакомления с умениями и навыками учащихся)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 xml:space="preserve">рактическая работа. Изготовление простейших макетов и моделей технических объектов из наборов готовых деталей (по образцам) с попыткой самостоятельного </w:t>
      </w:r>
      <w:r>
        <w:rPr>
          <w:rFonts w:ascii="Times New Roman" w:hAnsi="Times New Roman"/>
          <w:sz w:val="24"/>
        </w:rPr>
        <w:t xml:space="preserve">планирования предстоящих действий. Начальные основы конструирования из наборов готовых деталей. Элементы простейших машин, механизмов, сборочных единиц, деталей. </w:t>
      </w:r>
      <w:proofErr w:type="gramStart"/>
      <w:r>
        <w:rPr>
          <w:rFonts w:ascii="Times New Roman" w:hAnsi="Times New Roman"/>
          <w:sz w:val="24"/>
        </w:rPr>
        <w:t>Простейшие конструктивные элементы детали (выступ, выем, отверстие), их назначение и графическ</w:t>
      </w:r>
      <w:r>
        <w:rPr>
          <w:rFonts w:ascii="Times New Roman" w:hAnsi="Times New Roman"/>
          <w:sz w:val="24"/>
        </w:rPr>
        <w:t>ое изображение на видимой и невидимой частях объекта.</w:t>
      </w:r>
      <w:proofErr w:type="gramEnd"/>
      <w:r>
        <w:rPr>
          <w:rFonts w:ascii="Times New Roman" w:hAnsi="Times New Roman"/>
          <w:sz w:val="24"/>
        </w:rPr>
        <w:t xml:space="preserve"> Первоначальные понятия о машинах и механизмах. Различие между ними. Основные элементы механизмов и их взаимодействие. Первоначальные понятия о стандарте и стандартных деталях (на примере набора конструк</w:t>
      </w:r>
      <w:r>
        <w:rPr>
          <w:rFonts w:ascii="Times New Roman" w:hAnsi="Times New Roman"/>
          <w:sz w:val="24"/>
        </w:rPr>
        <w:t xml:space="preserve">тора). Различные способы соединения деталей. Разъемные и неразъемные соединения. Правила и приемы монтажа изделий из наборов конструктора. Практическая работа. Сборка моделей машин, механизмов и других технических устройств и сооружений из наборов готовых </w:t>
      </w:r>
      <w:r>
        <w:rPr>
          <w:rFonts w:ascii="Times New Roman" w:hAnsi="Times New Roman"/>
          <w:sz w:val="24"/>
        </w:rPr>
        <w:t>деталей (по собственному замыслу) с попыткой самостоятельного планирования предстоящих действий. Дополнение моделей, собранных из готовых деталей, самодельными элементами (например, картонным кузовом).</w:t>
      </w:r>
    </w:p>
    <w:p w:rsidR="00240896" w:rsidRDefault="00240896">
      <w:pPr>
        <w:spacing w:after="150" w:line="360" w:lineRule="auto"/>
        <w:jc w:val="center"/>
        <w:rPr>
          <w:rFonts w:ascii="Times New Roman" w:hAnsi="Times New Roman"/>
          <w:b/>
          <w:sz w:val="28"/>
        </w:rPr>
      </w:pPr>
    </w:p>
    <w:p w:rsidR="00240896" w:rsidRDefault="00240896">
      <w:pPr>
        <w:spacing w:after="150" w:line="360" w:lineRule="auto"/>
        <w:jc w:val="center"/>
        <w:rPr>
          <w:rFonts w:ascii="Times New Roman" w:hAnsi="Times New Roman"/>
          <w:b/>
          <w:sz w:val="28"/>
        </w:rPr>
      </w:pPr>
    </w:p>
    <w:p w:rsidR="00240896" w:rsidRDefault="00240896">
      <w:pPr>
        <w:spacing w:after="150" w:line="360" w:lineRule="auto"/>
        <w:jc w:val="center"/>
        <w:rPr>
          <w:rFonts w:ascii="Times New Roman" w:hAnsi="Times New Roman"/>
          <w:b/>
          <w:sz w:val="28"/>
        </w:rPr>
      </w:pPr>
    </w:p>
    <w:p w:rsidR="00240896" w:rsidRDefault="006E5E92">
      <w:pPr>
        <w:spacing w:after="15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Календарно-тематическое планирование</w:t>
      </w:r>
    </w:p>
    <w:p w:rsidR="00240896" w:rsidRDefault="006E5E92">
      <w:pPr>
        <w:spacing w:after="15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занятий по </w:t>
      </w:r>
      <w:r>
        <w:rPr>
          <w:rFonts w:ascii="Times New Roman" w:hAnsi="Times New Roman"/>
          <w:b/>
          <w:sz w:val="28"/>
        </w:rPr>
        <w:t>программе «Юный конструктор»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"/>
        <w:gridCol w:w="4941"/>
        <w:gridCol w:w="1133"/>
        <w:gridCol w:w="1412"/>
        <w:gridCol w:w="1236"/>
      </w:tblGrid>
      <w:tr w:rsidR="00240896">
        <w:trPr>
          <w:trHeight w:val="615"/>
        </w:trPr>
        <w:tc>
          <w:tcPr>
            <w:tcW w:w="849" w:type="dxa"/>
            <w:vMerge w:val="restart"/>
          </w:tcPr>
          <w:p w:rsidR="00240896" w:rsidRDefault="006E5E92">
            <w:pPr>
              <w:spacing w:after="1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урока</w:t>
            </w:r>
          </w:p>
        </w:tc>
        <w:tc>
          <w:tcPr>
            <w:tcW w:w="4941" w:type="dxa"/>
            <w:vMerge w:val="restart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133" w:type="dxa"/>
            <w:vMerge w:val="restart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</w:t>
            </w:r>
          </w:p>
        </w:tc>
        <w:tc>
          <w:tcPr>
            <w:tcW w:w="2648" w:type="dxa"/>
            <w:gridSpan w:val="2"/>
            <w:tcBorders>
              <w:bottom w:val="single" w:sz="4" w:space="0" w:color="000000"/>
            </w:tcBorders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</w:tr>
      <w:tr w:rsidR="00240896">
        <w:trPr>
          <w:trHeight w:val="645"/>
        </w:trPr>
        <w:tc>
          <w:tcPr>
            <w:tcW w:w="849" w:type="dxa"/>
            <w:vMerge/>
          </w:tcPr>
          <w:p w:rsidR="00240896" w:rsidRDefault="00240896"/>
        </w:tc>
        <w:tc>
          <w:tcPr>
            <w:tcW w:w="4941" w:type="dxa"/>
            <w:vMerge/>
          </w:tcPr>
          <w:p w:rsidR="00240896" w:rsidRDefault="00240896"/>
        </w:tc>
        <w:tc>
          <w:tcPr>
            <w:tcW w:w="1133" w:type="dxa"/>
            <w:vMerge/>
          </w:tcPr>
          <w:p w:rsidR="00240896" w:rsidRDefault="00240896"/>
        </w:tc>
        <w:tc>
          <w:tcPr>
            <w:tcW w:w="1412" w:type="dxa"/>
            <w:tcBorders>
              <w:top w:val="single" w:sz="4" w:space="0" w:color="000000"/>
            </w:tcBorders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1236" w:type="dxa"/>
            <w:tcBorders>
              <w:top w:val="single" w:sz="4" w:space="0" w:color="000000"/>
            </w:tcBorders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Инструктаж по ТБ. Упражнения в завинчивании гаек. Сборка треугольника из трёх плоских планок. Сборка по образцу квадрата, прямоугольника.   Составление из них узоров.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Сборка по образцу лопатки и граблей. Разборка изделий.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Сборка по образцу лесенки. 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Сборка и разборка стола с раздвижными полками. 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Конструирование по технологической карте (модель</w:t>
            </w:r>
            <w:proofErr w:type="gramStart"/>
            <w:r>
              <w:rPr>
                <w:rFonts w:ascii="Times New Roman" w:hAnsi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Сборка по представлению «Кресло». 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Сборка по представлению вагончика. 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Творческий проект «Тележка». </w:t>
            </w:r>
            <w:r>
              <w:rPr>
                <w:rFonts w:ascii="Times New Roman" w:hAnsi="Times New Roman"/>
                <w:sz w:val="24"/>
              </w:rPr>
              <w:t>Защита  проекта.</w:t>
            </w:r>
            <w:r>
              <w:rPr>
                <w:rFonts w:ascii="Times New Roman" w:hAnsi="Times New Roman"/>
                <w:sz w:val="24"/>
              </w:rPr>
              <w:t xml:space="preserve"> Разборка изделия.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Игры с конструктором «</w:t>
            </w:r>
            <w:proofErr w:type="spellStart"/>
            <w:r>
              <w:rPr>
                <w:rFonts w:ascii="Times New Roman" w:hAnsi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карте (модель 2).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карте (модель 3).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Конструирование по технологической карте (модель 4)</w:t>
            </w:r>
            <w:r>
              <w:rPr>
                <w:rFonts w:ascii="Times New Roman" w:hAnsi="Times New Roman"/>
                <w:sz w:val="24"/>
              </w:rPr>
              <w:t xml:space="preserve"> Разборка изделия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End"/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</w:rPr>
              <w:t xml:space="preserve"> по технологической карте (модель 5).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карте (модель 6). </w:t>
            </w:r>
            <w:r>
              <w:rPr>
                <w:rFonts w:ascii="Times New Roman" w:hAnsi="Times New Roman"/>
                <w:sz w:val="24"/>
              </w:rPr>
              <w:t xml:space="preserve"> Разборка изделия.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Конструирование собственных моделей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. Защита.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</w:t>
            </w:r>
            <w:r>
              <w:rPr>
                <w:rFonts w:ascii="Times New Roman" w:hAnsi="Times New Roman"/>
                <w:sz w:val="24"/>
              </w:rPr>
              <w:t>карте (модель</w:t>
            </w:r>
            <w:proofErr w:type="gramStart"/>
            <w:r>
              <w:rPr>
                <w:rFonts w:ascii="Times New Roman" w:hAnsi="Times New Roman"/>
                <w:sz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Разборка изделия.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Конструирование по технологической карте (модель 8).</w:t>
            </w:r>
            <w:r>
              <w:rPr>
                <w:rFonts w:ascii="Times New Roman" w:hAnsi="Times New Roman"/>
                <w:sz w:val="24"/>
              </w:rPr>
              <w:t xml:space="preserve"> 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карте (модель 9).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Конструирование по технологической карте (модель 10</w:t>
            </w:r>
            <w:r>
              <w:rPr>
                <w:rFonts w:ascii="Times New Roman" w:hAnsi="Times New Roman"/>
                <w:sz w:val="24"/>
              </w:rPr>
              <w:t xml:space="preserve">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карте (модель 11).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4941" w:type="dxa"/>
          </w:tcPr>
          <w:p w:rsidR="00240896" w:rsidRDefault="006E5E92">
            <w:pPr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 собственных моделей</w:t>
            </w:r>
            <w:r>
              <w:rPr>
                <w:rFonts w:ascii="Times New Roman" w:hAnsi="Times New Roman"/>
                <w:spacing w:val="-3"/>
                <w:sz w:val="24"/>
              </w:rPr>
              <w:t>.</w:t>
            </w:r>
          </w:p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Соревнования  роботов.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карте (модель 12).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карте (модель 13).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карте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(модель 14).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карте (модель 15). </w:t>
            </w:r>
            <w:r>
              <w:rPr>
                <w:rFonts w:ascii="Times New Roman" w:hAnsi="Times New Roman"/>
                <w:sz w:val="24"/>
              </w:rPr>
              <w:t xml:space="preserve">Разборка </w:t>
            </w:r>
            <w:r>
              <w:rPr>
                <w:rFonts w:ascii="Times New Roman" w:hAnsi="Times New Roman"/>
                <w:sz w:val="24"/>
              </w:rPr>
              <w:t>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Конструирование по технологической карте (модель16).</w:t>
            </w:r>
            <w:r>
              <w:rPr>
                <w:rFonts w:ascii="Times New Roman" w:hAnsi="Times New Roman"/>
                <w:sz w:val="24"/>
              </w:rPr>
              <w:t xml:space="preserve"> Разборка изделия.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карте (модель 17).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по технологической карте (модель 18).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Творческий проект «Автомобиль </w:t>
            </w:r>
            <w:proofErr w:type="spellStart"/>
            <w:r>
              <w:rPr>
                <w:rFonts w:ascii="Times New Roman" w:hAnsi="Times New Roman"/>
                <w:sz w:val="24"/>
              </w:rPr>
              <w:t>будущего»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</w:rPr>
              <w:t>ащита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проекта  «Автомобиль будущего».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История развития транспорта. Первые велосипеды. Сбор моделей по представлению.</w:t>
            </w:r>
            <w:r>
              <w:rPr>
                <w:rFonts w:ascii="Times New Roman" w:hAnsi="Times New Roman"/>
                <w:sz w:val="24"/>
              </w:rPr>
              <w:t xml:space="preserve"> Разборка изделия.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Конструирование по замыслу.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Модель «Эскалатор».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Конструирование по замыслу.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Модель</w:t>
            </w:r>
            <w:r>
              <w:rPr>
                <w:rFonts w:ascii="Times New Roman" w:hAnsi="Times New Roman"/>
                <w:sz w:val="24"/>
              </w:rPr>
              <w:t xml:space="preserve">  "Вертолет".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Игры с конструктором «</w:t>
            </w:r>
            <w:proofErr w:type="spellStart"/>
            <w:r>
              <w:rPr>
                <w:rFonts w:ascii="Times New Roman" w:hAnsi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Обобщение. Конструирование собственных моделей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4941" w:type="dxa"/>
          </w:tcPr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Урок проектов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4941" w:type="dxa"/>
          </w:tcPr>
          <w:p w:rsidR="00240896" w:rsidRDefault="006E5E92">
            <w:pPr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Изготовление моделей для соревнований. </w:t>
            </w:r>
          </w:p>
          <w:p w:rsidR="00240896" w:rsidRDefault="006E5E92">
            <w:pPr>
              <w:spacing w:after="15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Соревнования. </w:t>
            </w:r>
            <w:r>
              <w:rPr>
                <w:rFonts w:ascii="Times New Roman" w:hAnsi="Times New Roman"/>
                <w:sz w:val="24"/>
              </w:rPr>
              <w:t>Разборка изделия.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240896" w:rsidRDefault="00240896"/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40896">
        <w:tc>
          <w:tcPr>
            <w:tcW w:w="849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41" w:type="dxa"/>
          </w:tcPr>
          <w:p w:rsidR="00240896" w:rsidRDefault="006E5E92">
            <w:pPr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Всего</w:t>
            </w:r>
          </w:p>
        </w:tc>
        <w:tc>
          <w:tcPr>
            <w:tcW w:w="1133" w:type="dxa"/>
          </w:tcPr>
          <w:p w:rsidR="00240896" w:rsidRDefault="006E5E92">
            <w:pPr>
              <w:spacing w:after="150"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1412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6" w:type="dxa"/>
          </w:tcPr>
          <w:p w:rsidR="00240896" w:rsidRDefault="00240896">
            <w:pPr>
              <w:spacing w:after="15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40896" w:rsidRDefault="00240896">
      <w:pPr>
        <w:spacing w:after="150" w:line="360" w:lineRule="auto"/>
        <w:jc w:val="center"/>
        <w:rPr>
          <w:rFonts w:ascii="Times New Roman" w:hAnsi="Times New Roman"/>
          <w:sz w:val="28"/>
        </w:rPr>
      </w:pPr>
    </w:p>
    <w:p w:rsidR="00240896" w:rsidRDefault="00240896">
      <w:pPr>
        <w:spacing w:after="150" w:line="360" w:lineRule="auto"/>
        <w:jc w:val="center"/>
        <w:rPr>
          <w:rFonts w:ascii="Times New Roman" w:hAnsi="Times New Roman"/>
          <w:sz w:val="28"/>
        </w:rPr>
      </w:pPr>
    </w:p>
    <w:p w:rsidR="00240896" w:rsidRDefault="00240896">
      <w:pPr>
        <w:spacing w:after="150" w:line="360" w:lineRule="auto"/>
        <w:jc w:val="center"/>
        <w:rPr>
          <w:rFonts w:ascii="Times New Roman" w:hAnsi="Times New Roman"/>
          <w:sz w:val="28"/>
        </w:rPr>
      </w:pPr>
    </w:p>
    <w:sectPr w:rsidR="0024089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45E5A"/>
    <w:multiLevelType w:val="multilevel"/>
    <w:tmpl w:val="D5C8EA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896"/>
    <w:rsid w:val="00240896"/>
    <w:rsid w:val="006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1835</Words>
  <Characters>10464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Кривозерьевская СОШ</cp:lastModifiedBy>
  <cp:revision>2</cp:revision>
  <dcterms:created xsi:type="dcterms:W3CDTF">2023-12-27T06:03:00Z</dcterms:created>
  <dcterms:modified xsi:type="dcterms:W3CDTF">2023-12-27T06:05:00Z</dcterms:modified>
</cp:coreProperties>
</file>